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A1" w:rsidRPr="00A04DC9" w:rsidRDefault="009275A1" w:rsidP="009275A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5A1" w:rsidRPr="00A04DC9" w:rsidRDefault="009275A1" w:rsidP="0092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04DC9">
        <w:rPr>
          <w:rFonts w:ascii="Times New Roman" w:hAnsi="Times New Roman" w:cs="Times New Roman"/>
          <w:b/>
          <w:sz w:val="24"/>
        </w:rPr>
        <w:t xml:space="preserve">The "ACHIEVING ADVANCED STATUS" Program </w:t>
      </w:r>
    </w:p>
    <w:p w:rsidR="009275A1" w:rsidRPr="00A04DC9" w:rsidRDefault="009275A1" w:rsidP="0092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A04DC9">
        <w:rPr>
          <w:rFonts w:ascii="Times New Roman" w:hAnsi="Times New Roman" w:cs="Times New Roman"/>
          <w:b/>
          <w:sz w:val="24"/>
        </w:rPr>
        <w:t>(Programme: "Réussir le Statut Avancé")</w:t>
      </w:r>
    </w:p>
    <w:p w:rsidR="009275A1" w:rsidRPr="00A04DC9" w:rsidRDefault="009275A1" w:rsidP="0092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A04DC9">
        <w:rPr>
          <w:rFonts w:ascii="Times New Roman" w:hAnsi="Times New Roman" w:cs="Times New Roman"/>
          <w:b/>
          <w:sz w:val="24"/>
        </w:rPr>
        <w:t>Project no. ENPI/2011/022-778</w:t>
      </w:r>
    </w:p>
    <w:p w:rsidR="009275A1" w:rsidRPr="00A04DC9" w:rsidRDefault="009275A1" w:rsidP="009275A1">
      <w:pPr>
        <w:shd w:val="clear" w:color="auto" w:fill="FFFFFF" w:themeFill="background1"/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9072"/>
      </w:tblGrid>
      <w:tr w:rsidR="009275A1" w:rsidRPr="00A04DC9" w:rsidTr="009D4216">
        <w:tc>
          <w:tcPr>
            <w:tcW w:w="9072" w:type="dxa"/>
            <w:shd w:val="clear" w:color="auto" w:fill="D9D9D9" w:themeFill="background1" w:themeFillShade="D9"/>
          </w:tcPr>
          <w:p w:rsidR="009275A1" w:rsidRPr="00A04DC9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9275A1" w:rsidRPr="00A04DC9" w:rsidRDefault="00C15359" w:rsidP="009D421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 xml:space="preserve">Strengthening services for SMEs in Morocco </w:t>
            </w:r>
          </w:p>
          <w:p w:rsidR="009275A1" w:rsidRPr="00A04DC9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A04DC9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MA/3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9</w:t>
            </w:r>
          </w:p>
          <w:p w:rsidR="009275A1" w:rsidRPr="00A04DC9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  <w:p w:rsidR="009275A1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04D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Beneficiary Authority: </w:t>
            </w:r>
            <w:r w:rsidR="002C3C5A" w:rsidRPr="002C3C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Moroccan Agency for the Promotion of Small and Medium-sized Businesses (ANPME)</w:t>
            </w:r>
          </w:p>
          <w:p w:rsidR="002C3C5A" w:rsidRPr="00A04DC9" w:rsidRDefault="002C3C5A" w:rsidP="009D4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9275A1" w:rsidRPr="00A04DC9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A04DC9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Kingdom of Morocco</w:t>
            </w:r>
          </w:p>
          <w:p w:rsidR="009275A1" w:rsidRPr="00A04DC9" w:rsidRDefault="009275A1" w:rsidP="009D42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</w:tr>
    </w:tbl>
    <w:p w:rsidR="009275A1" w:rsidRDefault="009275A1" w:rsidP="009275A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15359" w:rsidRPr="00A04DC9" w:rsidRDefault="00C15359" w:rsidP="009275A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275A1" w:rsidRPr="00A04DC9" w:rsidRDefault="009275A1" w:rsidP="009275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5A1" w:rsidRPr="00A04DC9" w:rsidRDefault="009275A1" w:rsidP="009275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DC9">
        <w:rPr>
          <w:rFonts w:ascii="Times New Roman" w:hAnsi="Times New Roman" w:cs="Times New Roman"/>
          <w:b/>
          <w:sz w:val="24"/>
          <w:szCs w:val="24"/>
        </w:rPr>
        <w:t xml:space="preserve">ABSTRACT TWINNING PROJECT </w:t>
      </w:r>
    </w:p>
    <w:p w:rsidR="009275A1" w:rsidRPr="00A04DC9" w:rsidRDefault="009275A1" w:rsidP="009275A1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5A1" w:rsidRDefault="009275A1" w:rsidP="009275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75A1" w:rsidRDefault="009275A1" w:rsidP="0069658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658D" w:rsidRPr="009275A1" w:rsidRDefault="0069658D" w:rsidP="0069658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>Context and Reasoning</w:t>
      </w:r>
    </w:p>
    <w:p w:rsidR="0069658D" w:rsidRPr="009275A1" w:rsidRDefault="00845835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The promotion of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small and medium-sized business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(SMB) is a strategic move in the context of cooperation between Morocco and the European Union </w:t>
      </w:r>
      <w:r w:rsidR="00E23FF2" w:rsidRPr="009275A1">
        <w:rPr>
          <w:rFonts w:ascii="Times New Roman" w:hAnsi="Times New Roman" w:cs="Times New Roman"/>
          <w:sz w:val="24"/>
          <w:szCs w:val="24"/>
          <w:lang w:val="en-US"/>
        </w:rPr>
        <w:t>to attain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Advanced status.In addition, in a letter of intent concerning discussions about SMB policies, Morocco and the EU committed to encourage mutual understanding and reinforce two-way cooperation and information sharing, not only to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strengthen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Moroccan economy and growth rates, but also to 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>facilitate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>presence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of European companies in Morocco, by considering the importance of the Moroccan market for the EU and its entrepreneurs and how it could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create a bridge with the Arab</w:t>
      </w:r>
      <w:r w:rsidR="0069658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world and Africa.</w:t>
      </w:r>
    </w:p>
    <w:p w:rsidR="0069658D" w:rsidRPr="009275A1" w:rsidRDefault="0069658D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At the same time, conscious of the role and contribution of research and innovation to social and economic growth, Morocco has, for some time, 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paid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particular attention to the promotion and participation of Moroccan </w:t>
      </w:r>
      <w:r w:rsidR="00E23FF2" w:rsidRPr="009275A1">
        <w:rPr>
          <w:rFonts w:ascii="Times New Roman" w:hAnsi="Times New Roman" w:cs="Times New Roman"/>
          <w:sz w:val="24"/>
          <w:szCs w:val="24"/>
          <w:lang w:val="en-US"/>
        </w:rPr>
        <w:t>businesses, particularly SMBs in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Research and Development programs financed by the EU.Therefore, priority research programs have been implemented</w:t>
      </w:r>
      <w:r w:rsidR="003A526C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23FF2" w:rsidRPr="009275A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public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scientific research s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ector and the world of business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in Morocco and the EU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  <w:r w:rsidR="00E23FF2" w:rsidRPr="009275A1">
        <w:rPr>
          <w:rFonts w:ascii="Times New Roman" w:hAnsi="Times New Roman" w:cs="Times New Roman"/>
          <w:sz w:val="24"/>
          <w:szCs w:val="24"/>
          <w:lang w:val="en-US"/>
        </w:rPr>
        <w:t>een encouraged to come together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in order to favor 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the integration of Morocco in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European Research Area and promote partnerships between European and Moroccan businesses.</w:t>
      </w:r>
    </w:p>
    <w:p w:rsidR="0092239C" w:rsidRPr="009275A1" w:rsidRDefault="0069658D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In this 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>context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, the strengthening of the management structure of the Moroccan Innovation and Competitiveness consortium (ICM)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23FF2" w:rsidRPr="009275A1">
        <w:rPr>
          <w:rFonts w:ascii="Times New Roman" w:hAnsi="Times New Roman" w:cs="Times New Roman"/>
          <w:sz w:val="24"/>
          <w:szCs w:val="24"/>
          <w:lang w:val="en-US"/>
        </w:rPr>
        <w:t>by supporting the implementation of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services in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businesses, is in line with 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>development strategies</w:t>
      </w:r>
      <w:r w:rsidR="003A526C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. These strategies 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>feature the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consortium members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’ programs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1F336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namely the National Pact for Industrial Emergence (2009-2014)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,followed by </w:t>
      </w:r>
      <w:r w:rsidR="001F336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2014-2020 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Industrial strategy. The</w:t>
      </w:r>
      <w:r w:rsidR="007F7F6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latter sets out</w:t>
      </w:r>
      <w:r w:rsidR="003A1EF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nationa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>l road map for the coming years</w:t>
      </w:r>
      <w:r w:rsidR="003A1EF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in ter</w:t>
      </w:r>
      <w:r w:rsidR="003A526C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ms of support measures for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>fast-track</w:t>
      </w:r>
      <w:r w:rsidR="003A1EF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development of Morocco’s traditional and world trades.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R&amp;D and innovation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>component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promoted first and foremost through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>actions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of the consortium, is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also a part of the 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>Innovation Initiative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which forms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innovation action plan in Morocco. In particular, the service offer to 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be 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>develop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ed will complement the existing offer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>cover all the business support components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drive </w:t>
      </w:r>
      <w:r w:rsidR="00FB1A7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 lever effect in terms of reinforcing sector competitiveness 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and thus 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>contribut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to economic development. Each newly created service will concern one or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more 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>sectors of the industrial strategy</w:t>
      </w:r>
      <w:r w:rsidR="00E0228A" w:rsidRPr="009275A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From 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emergence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to efficiently 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>functioning ecosystems”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>.They are intended, among other things,</w:t>
      </w:r>
      <w:r w:rsidR="008458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to fortify partnerships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with European businesses, by pushing internationalization and access to </w:t>
      </w:r>
      <w:r w:rsidR="00A07431" w:rsidRPr="009275A1">
        <w:rPr>
          <w:rFonts w:ascii="Times New Roman" w:hAnsi="Times New Roman" w:cs="Times New Roman"/>
          <w:sz w:val="24"/>
          <w:szCs w:val="24"/>
          <w:lang w:val="en-US"/>
        </w:rPr>
        <w:t>tool</w:t>
      </w:r>
      <w:r w:rsidR="00AC78D2" w:rsidRPr="009275A1">
        <w:rPr>
          <w:rFonts w:ascii="Times New Roman" w:hAnsi="Times New Roman" w:cs="Times New Roman"/>
          <w:sz w:val="24"/>
          <w:szCs w:val="24"/>
          <w:lang w:val="en-US"/>
        </w:rPr>
        <w:t>s for finance</w:t>
      </w:r>
      <w:r w:rsidR="006305A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and cooperation with the European Union.</w:t>
      </w:r>
    </w:p>
    <w:p w:rsidR="00A07431" w:rsidRPr="009275A1" w:rsidRDefault="00A07431" w:rsidP="0069658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>Objectives and strategic framework</w:t>
      </w:r>
    </w:p>
    <w:p w:rsidR="00A07431" w:rsidRPr="009275A1" w:rsidRDefault="00A07431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general objective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of the project is to </w:t>
      </w:r>
      <w:r w:rsidR="005D6436" w:rsidRPr="009275A1">
        <w:rPr>
          <w:rFonts w:ascii="Times New Roman" w:hAnsi="Times New Roman" w:cs="Times New Roman"/>
          <w:sz w:val="24"/>
          <w:szCs w:val="24"/>
          <w:lang w:val="en-US"/>
        </w:rPr>
        <w:t>help modernize Moroccan SMBs and make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them more international, particularly by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stepping up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their collaboration with European SMBs.</w:t>
      </w:r>
    </w:p>
    <w:p w:rsidR="005C7F55" w:rsidRPr="009275A1" w:rsidRDefault="00A07431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specific objective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is to strengthen the organizational and technical </w:t>
      </w:r>
      <w:r w:rsidR="00047D6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capacities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of the management structure of the</w:t>
      </w:r>
      <w:r w:rsidR="005C7F5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Moroccan Innovation and Competitiveness consortium (ICM) with a view to developi</w:t>
      </w:r>
      <w:r w:rsidR="005D6436" w:rsidRPr="009275A1">
        <w:rPr>
          <w:rFonts w:ascii="Times New Roman" w:hAnsi="Times New Roman" w:cs="Times New Roman"/>
          <w:sz w:val="24"/>
          <w:szCs w:val="24"/>
          <w:lang w:val="en-US"/>
        </w:rPr>
        <w:t>ng an effective service offer for</w:t>
      </w:r>
      <w:r w:rsidR="005C7F5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Moroccan and European SMBs.</w:t>
      </w:r>
    </w:p>
    <w:p w:rsidR="005D6436" w:rsidRPr="009275A1" w:rsidRDefault="005D6436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Activities in the twinning project are focused around three key elements:</w:t>
      </w:r>
    </w:p>
    <w:p w:rsidR="005D6436" w:rsidRPr="009275A1" w:rsidRDefault="00047D6A" w:rsidP="0060712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Build up the governance capabilities </w:t>
      </w:r>
      <w:r w:rsidR="005D643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and coordination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procedures</w:t>
      </w:r>
      <w:r w:rsidR="00B8630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B86309" w:rsidRPr="009275A1">
        <w:rPr>
          <w:rFonts w:ascii="Times New Roman" w:hAnsi="Times New Roman" w:cs="Times New Roman"/>
          <w:sz w:val="24"/>
          <w:szCs w:val="24"/>
          <w:lang w:val="en-US"/>
        </w:rPr>
        <w:t>members of the management structure of the ICM consortium.</w:t>
      </w:r>
    </w:p>
    <w:p w:rsidR="00B86309" w:rsidRPr="009275A1" w:rsidRDefault="00B86309" w:rsidP="0060712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roles and competencies of 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members of the management structure of the ICM consortium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contributing to the service offer for SMBs.</w:t>
      </w:r>
    </w:p>
    <w:p w:rsidR="00B86309" w:rsidRPr="009275A1" w:rsidRDefault="00F47C79" w:rsidP="0060712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Promote </w:t>
      </w:r>
      <w:r w:rsidR="00B86309" w:rsidRPr="009275A1">
        <w:rPr>
          <w:rFonts w:ascii="Times New Roman" w:hAnsi="Times New Roman" w:cs="Times New Roman"/>
          <w:sz w:val="24"/>
          <w:szCs w:val="24"/>
          <w:lang w:val="en-US"/>
        </w:rPr>
        <w:t>the participation of Moroccan SMBs in research and development pr</w:t>
      </w:r>
      <w:r w:rsidR="00AC78D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ograms financed by the EU and in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mechanisms </w:t>
      </w:r>
      <w:r w:rsidR="00B8630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for financing </w:t>
      </w:r>
      <w:r w:rsidR="009B7A9A" w:rsidRPr="009275A1">
        <w:rPr>
          <w:rFonts w:ascii="Times New Roman" w:hAnsi="Times New Roman" w:cs="Times New Roman"/>
          <w:sz w:val="24"/>
          <w:szCs w:val="24"/>
          <w:lang w:val="en-US"/>
        </w:rPr>
        <w:t>joint Morocco-EU innovation projects.</w:t>
      </w:r>
    </w:p>
    <w:p w:rsidR="009B7A9A" w:rsidRPr="009275A1" w:rsidRDefault="009B7A9A" w:rsidP="00607129">
      <w:pPr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In addition, the twinning project includes a general start-up, monitoring and closure 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component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7A9A" w:rsidRPr="009275A1" w:rsidRDefault="009B7A9A" w:rsidP="00607129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>Activities and expected results</w:t>
      </w:r>
    </w:p>
    <w:p w:rsidR="009B7A9A" w:rsidRPr="009275A1" w:rsidRDefault="009B7A9A" w:rsidP="00607129">
      <w:pPr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project’s three key elements are 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broken down into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nine activities detailed below:</w:t>
      </w:r>
    </w:p>
    <w:p w:rsidR="009B7A9A" w:rsidRPr="009275A1" w:rsidRDefault="009B7A9A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Comparative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analy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sis of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(benchmarking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91D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different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models</w:t>
      </w:r>
      <w:r w:rsidR="00291D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for managing research and innovation promotion structures in favor of SMBs and develop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ment of</w:t>
      </w:r>
      <w:r w:rsidR="00291D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proposal </w:t>
      </w:r>
      <w:r w:rsidR="00291D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8E3944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effective and suitable </w:t>
      </w:r>
      <w:r w:rsidR="00291D35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coordination 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>procedures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at the ICM consortium.</w:t>
      </w:r>
    </w:p>
    <w:p w:rsidR="005E620D" w:rsidRPr="009275A1" w:rsidRDefault="005E620D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Sharing experiences o</w:t>
      </w:r>
      <w:r w:rsidR="00AC78D2" w:rsidRPr="009275A1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best practices of a number of research and innovation promotion structures in favor of SMBs with a study visit in EU member states.</w:t>
      </w:r>
    </w:p>
    <w:p w:rsidR="005E620D" w:rsidRPr="009275A1" w:rsidRDefault="00F47C79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pecialized training in managing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activities of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>research and innovation promotion structure in fav</w:t>
      </w:r>
      <w:r w:rsidR="00AC78D2" w:rsidRPr="009275A1">
        <w:rPr>
          <w:rFonts w:ascii="Times New Roman" w:hAnsi="Times New Roman" w:cs="Times New Roman"/>
          <w:sz w:val="24"/>
          <w:szCs w:val="24"/>
          <w:lang w:val="en-US"/>
        </w:rPr>
        <w:t>or of SMBs, with emphasis on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networking and support of research and innovation actors to favor technological transfer.</w:t>
      </w:r>
    </w:p>
    <w:p w:rsidR="005E620D" w:rsidRPr="009275A1" w:rsidRDefault="008E5646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Assist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ance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r w:rsidR="005E620D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determining the </w:t>
      </w:r>
      <w:r w:rsidR="003724C3" w:rsidRPr="009275A1">
        <w:rPr>
          <w:rFonts w:ascii="Times New Roman" w:hAnsi="Times New Roman" w:cs="Times New Roman"/>
          <w:sz w:val="24"/>
          <w:szCs w:val="24"/>
          <w:lang w:val="en-US"/>
        </w:rPr>
        <w:t>ICM consortium service offer, integrating the services already provided by the members and a portfolio of additional services aimed at improving the conditions of research and innovation promotion in favor of SMBs.</w:t>
      </w:r>
    </w:p>
    <w:p w:rsidR="003724C3" w:rsidRPr="009275A1" w:rsidRDefault="00F47C79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lastRenderedPageBreak/>
        <w:t>S</w:t>
      </w:r>
      <w:r w:rsidR="00547B0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eminars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for building up</w:t>
      </w:r>
      <w:r w:rsidR="00547B09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technical capabilities of the members of the structure and management of the ICM consortium in the promotion of the service offer and interfacing between research and innovation of SMBs.</w:t>
      </w:r>
    </w:p>
    <w:p w:rsidR="00547B09" w:rsidRPr="009275A1" w:rsidRDefault="00547B09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Joint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organiz</w:t>
      </w:r>
      <w:r w:rsidR="00F47C79" w:rsidRPr="009275A1">
        <w:rPr>
          <w:rFonts w:ascii="Times New Roman" w:hAnsi="Times New Roman" w:cs="Times New Roman"/>
          <w:sz w:val="24"/>
          <w:szCs w:val="24"/>
          <w:lang w:val="en-US"/>
        </w:rPr>
        <w:t>ation of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 brokerage and B2B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missions meeting to facilitate the construction of partnerships and the transfer of technologies between Moroccan and European SMBs.</w:t>
      </w:r>
    </w:p>
    <w:p w:rsidR="008E5646" w:rsidRPr="009275A1" w:rsidRDefault="00F47C79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Support in defining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an effective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common 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procedure </w:t>
      </w:r>
      <w:r w:rsidR="006230C6" w:rsidRPr="009275A1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the members of the ICM consortium</w:t>
      </w:r>
      <w:r w:rsidR="00B62E8B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to use </w:t>
      </w:r>
      <w:r w:rsidR="006230C6" w:rsidRPr="009275A1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legal regulatory </w:t>
      </w:r>
      <w:r w:rsidR="00B62E8B" w:rsidRPr="009275A1">
        <w:rPr>
          <w:rFonts w:ascii="Times New Roman" w:hAnsi="Times New Roman" w:cs="Times New Roman"/>
          <w:sz w:val="24"/>
          <w:szCs w:val="24"/>
          <w:lang w:val="en-US"/>
        </w:rPr>
        <w:t>and market accessibility watch</w:t>
      </w:r>
      <w:r w:rsidR="008E5646" w:rsidRPr="009275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5646" w:rsidRPr="009275A1" w:rsidRDefault="00B62E8B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62F62" w:rsidRPr="009275A1">
        <w:rPr>
          <w:rFonts w:ascii="Times New Roman" w:hAnsi="Times New Roman" w:cs="Times New Roman"/>
          <w:sz w:val="24"/>
          <w:szCs w:val="24"/>
          <w:lang w:val="en-US"/>
        </w:rPr>
        <w:t>omparative learning analysis (bench</w:t>
      </w:r>
      <w:bookmarkStart w:id="0" w:name="_GoBack"/>
      <w:bookmarkEnd w:id="0"/>
      <w:r w:rsidR="00C62F6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learning) on different experiences and models and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support in </w:t>
      </w:r>
      <w:r w:rsidR="00C62F6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design of a collaborative technological platform for online information sharing, knowledge sharing and identifying and managing partnerships (matchmaking platform) to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promote </w:t>
      </w:r>
      <w:r w:rsidR="00C62F62" w:rsidRPr="009275A1">
        <w:rPr>
          <w:rFonts w:ascii="Times New Roman" w:hAnsi="Times New Roman" w:cs="Times New Roman"/>
          <w:sz w:val="24"/>
          <w:szCs w:val="24"/>
          <w:lang w:val="en-US"/>
        </w:rPr>
        <w:t>the participation of M</w:t>
      </w:r>
      <w:r w:rsidR="00AC78D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oroccan and European SMBs in </w:t>
      </w:r>
      <w:r w:rsidR="00C62F62" w:rsidRPr="009275A1">
        <w:rPr>
          <w:rFonts w:ascii="Times New Roman" w:hAnsi="Times New Roman" w:cs="Times New Roman"/>
          <w:sz w:val="24"/>
          <w:szCs w:val="24"/>
          <w:lang w:val="en-US"/>
        </w:rPr>
        <w:t>joint innovation projects.</w:t>
      </w:r>
    </w:p>
    <w:p w:rsidR="00C62F62" w:rsidRPr="009275A1" w:rsidRDefault="00B62E8B" w:rsidP="0060712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676C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oint seminars to raise awareness and train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SMBs in </w:t>
      </w:r>
      <w:r w:rsidR="008676CF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involvement in EU research and development programs (Horizon 2020 and others) and access to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mechanisms </w:t>
      </w:r>
      <w:r w:rsidR="008676CF" w:rsidRPr="009275A1">
        <w:rPr>
          <w:rFonts w:ascii="Times New Roman" w:hAnsi="Times New Roman" w:cs="Times New Roman"/>
          <w:sz w:val="24"/>
          <w:szCs w:val="24"/>
          <w:lang w:val="en-US"/>
        </w:rPr>
        <w:t>for financing national and international innovation projects, including support for designing joint innovation projects with an international dimension and strong potential through personalized coaching.</w:t>
      </w:r>
    </w:p>
    <w:p w:rsidR="008676CF" w:rsidRPr="009275A1" w:rsidRDefault="008676CF" w:rsidP="00607129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676CF" w:rsidRPr="009275A1" w:rsidRDefault="008676CF" w:rsidP="00607129">
      <w:pPr>
        <w:pStyle w:val="Paragraphedelist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The main expected results are as follows:</w:t>
      </w:r>
    </w:p>
    <w:p w:rsidR="008676CF" w:rsidRPr="009275A1" w:rsidRDefault="009321BE" w:rsidP="00607129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The management capacities and coordination procedures of members of the management structure of the ICM consortium are strengthened.</w:t>
      </w:r>
    </w:p>
    <w:p w:rsidR="009321BE" w:rsidRPr="009275A1" w:rsidRDefault="009321BE" w:rsidP="00607129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The roles and competencies of the members of the management structure of the ICM consortium contributing to the service offer for Moroccan and European SMBs</w:t>
      </w:r>
      <w:r w:rsidR="003A526C" w:rsidRPr="009275A1">
        <w:rPr>
          <w:rFonts w:ascii="Times New Roman" w:hAnsi="Times New Roman" w:cs="Times New Roman"/>
          <w:sz w:val="24"/>
          <w:szCs w:val="24"/>
          <w:lang w:val="en-US"/>
        </w:rPr>
        <w:t>are defined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321BE" w:rsidRPr="009275A1" w:rsidRDefault="00F235F7" w:rsidP="00607129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Access for</w:t>
      </w:r>
      <w:r w:rsidR="009321BE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Moroccan SMBs to EU-financed research and development programs and financing of Morocco-EU joint innovation projects is advanced.</w:t>
      </w:r>
    </w:p>
    <w:p w:rsidR="00E03338" w:rsidRPr="009275A1" w:rsidRDefault="00213417" w:rsidP="0060712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Project management </w:t>
      </w:r>
      <w:r w:rsidR="006300D7" w:rsidRPr="009275A1">
        <w:rPr>
          <w:rFonts w:ascii="Times New Roman" w:hAnsi="Times New Roman" w:cs="Times New Roman"/>
          <w:b/>
          <w:sz w:val="24"/>
          <w:szCs w:val="24"/>
          <w:lang w:val="en-US"/>
        </w:rPr>
        <w:t>conditions</w:t>
      </w:r>
    </w:p>
    <w:p w:rsidR="00CF71BA" w:rsidRPr="009275A1" w:rsidRDefault="00213417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project team intends to mobilize </w:t>
      </w:r>
      <w:r w:rsidR="000D342B" w:rsidRPr="009275A1">
        <w:rPr>
          <w:rFonts w:ascii="Times New Roman" w:hAnsi="Times New Roman" w:cs="Times New Roman"/>
          <w:sz w:val="24"/>
          <w:szCs w:val="24"/>
          <w:lang w:val="en-US"/>
        </w:rPr>
        <w:t>eight high-level experts from the EU Member State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to carry out the activities</w:t>
      </w:r>
      <w:r w:rsidR="000D342B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>and to</w:t>
      </w:r>
      <w:r w:rsidR="000D342B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appoint a Project Manager</w:t>
      </w:r>
      <w:r w:rsidR="00F235F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who will also be in charge of</w:t>
      </w:r>
      <w:r w:rsidR="00CF71B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coordinating activities for the EU Member State. This includes supporting the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kick-off and </w:t>
      </w:r>
      <w:r w:rsidR="00CF71BA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closure workshops and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CF71BA" w:rsidRPr="009275A1">
        <w:rPr>
          <w:rFonts w:ascii="Times New Roman" w:hAnsi="Times New Roman" w:cs="Times New Roman"/>
          <w:sz w:val="24"/>
          <w:szCs w:val="24"/>
          <w:lang w:val="en-US"/>
        </w:rPr>
        <w:t>three steering committee meetings.</w:t>
      </w:r>
    </w:p>
    <w:p w:rsidR="00CF71BA" w:rsidRPr="009275A1" w:rsidRDefault="005D23C8" w:rsidP="00607129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duration of the project is six months and activities </w:t>
      </w:r>
      <w:r w:rsidR="00213417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are scheduled to </w:t>
      </w: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begin in </w:t>
      </w:r>
      <w:r w:rsidRPr="009275A1">
        <w:rPr>
          <w:rFonts w:ascii="Times New Roman" w:hAnsi="Times New Roman" w:cs="Times New Roman"/>
          <w:sz w:val="24"/>
          <w:szCs w:val="24"/>
          <w:u w:val="single"/>
          <w:lang w:val="en-US"/>
        </w:rPr>
        <w:t>February 2015.</w:t>
      </w:r>
    </w:p>
    <w:p w:rsidR="005D23C8" w:rsidRPr="009275A1" w:rsidRDefault="005D23C8" w:rsidP="00607129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The maximum subsidy budget is </w:t>
      </w:r>
      <w:r w:rsidRPr="009275A1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€</w:t>
      </w:r>
      <w:r w:rsidRPr="009275A1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250,000.</w:t>
      </w:r>
    </w:p>
    <w:p w:rsidR="00A07431" w:rsidRPr="009275A1" w:rsidRDefault="005D23C8" w:rsidP="0060712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5A1">
        <w:rPr>
          <w:rFonts w:ascii="Times New Roman" w:hAnsi="Times New Roman" w:cs="Times New Roman"/>
          <w:sz w:val="24"/>
          <w:szCs w:val="24"/>
          <w:lang w:val="en-US"/>
        </w:rPr>
        <w:t>Counterpart institutions in the recipient country are the Moroccan Agency for the Promotion of Small and Medium-sized Businesses (ANPME)</w:t>
      </w:r>
      <w:r w:rsidR="000C2512" w:rsidRPr="009275A1">
        <w:rPr>
          <w:rFonts w:ascii="Times New Roman" w:hAnsi="Times New Roman" w:cs="Times New Roman"/>
          <w:sz w:val="24"/>
          <w:szCs w:val="24"/>
          <w:lang w:val="en-US"/>
        </w:rPr>
        <w:t xml:space="preserve"> as coordinator of the ‘Moroccan Innovation and Competitiveness’ consortium (ICM), and the different members of the consortium.</w:t>
      </w:r>
    </w:p>
    <w:sectPr w:rsidR="00A07431" w:rsidRPr="009275A1" w:rsidSect="006B3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48B"/>
    <w:multiLevelType w:val="hybridMultilevel"/>
    <w:tmpl w:val="73D882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375A2"/>
    <w:multiLevelType w:val="hybridMultilevel"/>
    <w:tmpl w:val="4426F72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212C98"/>
    <w:multiLevelType w:val="hybridMultilevel"/>
    <w:tmpl w:val="230E4CF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2D1568"/>
    <w:multiLevelType w:val="hybridMultilevel"/>
    <w:tmpl w:val="CA6C3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104766"/>
    <w:multiLevelType w:val="hybridMultilevel"/>
    <w:tmpl w:val="6EE4C1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docVars>
    <w:docVar w:name="LW_DocType" w:val="NORMAL"/>
  </w:docVars>
  <w:rsids>
    <w:rsidRoot w:val="0069658D"/>
    <w:rsid w:val="00047D6A"/>
    <w:rsid w:val="000C2512"/>
    <w:rsid w:val="000D342B"/>
    <w:rsid w:val="001F3362"/>
    <w:rsid w:val="00213417"/>
    <w:rsid w:val="00277ED3"/>
    <w:rsid w:val="00291D35"/>
    <w:rsid w:val="002C3C5A"/>
    <w:rsid w:val="003724C3"/>
    <w:rsid w:val="003A1EF6"/>
    <w:rsid w:val="003A526C"/>
    <w:rsid w:val="004012B7"/>
    <w:rsid w:val="00476EA5"/>
    <w:rsid w:val="00525CD1"/>
    <w:rsid w:val="00547B09"/>
    <w:rsid w:val="005C7F55"/>
    <w:rsid w:val="005D23C8"/>
    <w:rsid w:val="005D6436"/>
    <w:rsid w:val="005E620D"/>
    <w:rsid w:val="00607129"/>
    <w:rsid w:val="006230C6"/>
    <w:rsid w:val="006300D7"/>
    <w:rsid w:val="006305A7"/>
    <w:rsid w:val="0069658D"/>
    <w:rsid w:val="006B3371"/>
    <w:rsid w:val="007F7F6F"/>
    <w:rsid w:val="00845835"/>
    <w:rsid w:val="008676CF"/>
    <w:rsid w:val="008E3944"/>
    <w:rsid w:val="008E5646"/>
    <w:rsid w:val="0092239C"/>
    <w:rsid w:val="009275A1"/>
    <w:rsid w:val="009321BE"/>
    <w:rsid w:val="009B7A9A"/>
    <w:rsid w:val="00A07431"/>
    <w:rsid w:val="00AC78D2"/>
    <w:rsid w:val="00B62E8B"/>
    <w:rsid w:val="00B86309"/>
    <w:rsid w:val="00C15359"/>
    <w:rsid w:val="00C62F62"/>
    <w:rsid w:val="00CC4418"/>
    <w:rsid w:val="00CF71BA"/>
    <w:rsid w:val="00E0228A"/>
    <w:rsid w:val="00E03338"/>
    <w:rsid w:val="00E23FF2"/>
    <w:rsid w:val="00E85BC2"/>
    <w:rsid w:val="00F235F7"/>
    <w:rsid w:val="00F47C79"/>
    <w:rsid w:val="00F7295C"/>
    <w:rsid w:val="00FA2A8B"/>
    <w:rsid w:val="00FB1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3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D6436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D64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D64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D64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64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643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643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927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43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64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4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4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4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4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27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6369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</dc:creator>
  <cp:lastModifiedBy>almanal</cp:lastModifiedBy>
  <cp:revision>2</cp:revision>
  <dcterms:created xsi:type="dcterms:W3CDTF">2014-07-18T09:24:00Z</dcterms:created>
  <dcterms:modified xsi:type="dcterms:W3CDTF">2014-07-18T09:24:00Z</dcterms:modified>
</cp:coreProperties>
</file>